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532" w:rsidRDefault="006A3856">
      <w:r>
        <w:rPr>
          <w:noProof/>
        </w:rPr>
        <w:drawing>
          <wp:inline distT="0" distB="0" distL="0" distR="0">
            <wp:extent cx="5274310" cy="4313913"/>
            <wp:effectExtent l="0" t="0" r="2540" b="0"/>
            <wp:docPr id="1" name="圖片 1" descr="http://www2.sphs.hc.edu.tw/webpages/unit_administration/a100/button/sc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2.sphs.hc.edu.tw/webpages/unit_administration/a100/button/sca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313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15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856"/>
    <w:rsid w:val="002D1532"/>
    <w:rsid w:val="006A3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A385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A385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Boson</dc:creator>
  <cp:lastModifiedBy>Boson</cp:lastModifiedBy>
  <cp:revision>1</cp:revision>
  <dcterms:created xsi:type="dcterms:W3CDTF">2014-05-23T07:11:00Z</dcterms:created>
  <dcterms:modified xsi:type="dcterms:W3CDTF">2014-05-23T07:12:00Z</dcterms:modified>
</cp:coreProperties>
</file>